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2C12"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ORTOGNATİK CERRAHİ</w:t>
      </w:r>
    </w:p>
    <w:p w14:paraId="26FA8A07" w14:textId="77777777" w:rsidR="0099440D" w:rsidRPr="001C1D2B" w:rsidRDefault="0099440D" w:rsidP="001C1D2B">
      <w:pPr>
        <w:spacing w:line="360" w:lineRule="auto"/>
        <w:jc w:val="both"/>
        <w:rPr>
          <w:rFonts w:ascii="Times New Roman" w:hAnsi="Times New Roman" w:cs="Times New Roman"/>
          <w:sz w:val="24"/>
          <w:szCs w:val="24"/>
        </w:rPr>
      </w:pPr>
    </w:p>
    <w:p w14:paraId="748E0010" w14:textId="77777777" w:rsidR="0099440D" w:rsidRPr="001C1D2B" w:rsidRDefault="00000000" w:rsidP="001C1D2B">
      <w:pPr>
        <w:spacing w:line="360" w:lineRule="auto"/>
        <w:jc w:val="both"/>
        <w:rPr>
          <w:rFonts w:ascii="Times New Roman" w:hAnsi="Times New Roman" w:cs="Times New Roman"/>
          <w:sz w:val="24"/>
          <w:szCs w:val="24"/>
        </w:rPr>
      </w:pPr>
      <w:proofErr w:type="spellStart"/>
      <w:r w:rsidRPr="001C1D2B">
        <w:rPr>
          <w:rFonts w:ascii="Times New Roman" w:hAnsi="Times New Roman" w:cs="Times New Roman"/>
          <w:sz w:val="24"/>
          <w:szCs w:val="24"/>
        </w:rPr>
        <w:t>Ortognatik</w:t>
      </w:r>
      <w:proofErr w:type="spellEnd"/>
      <w:r w:rsidRPr="001C1D2B">
        <w:rPr>
          <w:rFonts w:ascii="Times New Roman" w:hAnsi="Times New Roman" w:cs="Times New Roman"/>
          <w:sz w:val="24"/>
          <w:szCs w:val="24"/>
        </w:rPr>
        <w:t xml:space="preserve"> cerrahi (çenelerde yapılan ameliyat) dişlerin, çene kemiklerinin, diğer yumuşak ve sert dokuların en iyi anatomik pozisyona getirilmesi için yapılan müdahaleleri içerir. </w:t>
      </w:r>
      <w:proofErr w:type="spellStart"/>
      <w:r w:rsidRPr="001C1D2B">
        <w:rPr>
          <w:rFonts w:ascii="Times New Roman" w:hAnsi="Times New Roman" w:cs="Times New Roman"/>
          <w:sz w:val="24"/>
          <w:szCs w:val="24"/>
        </w:rPr>
        <w:t>Ortognatik</w:t>
      </w:r>
      <w:proofErr w:type="spellEnd"/>
      <w:r w:rsidRPr="001C1D2B">
        <w:rPr>
          <w:rFonts w:ascii="Times New Roman" w:hAnsi="Times New Roman" w:cs="Times New Roman"/>
          <w:sz w:val="24"/>
          <w:szCs w:val="24"/>
        </w:rPr>
        <w:t xml:space="preserve"> cerrahi; ağız diş çene cerrahı ve ortodontistlerin görev aldığı multidisipliner bir tedavi yaklaşımıdır. Cerrahi bir işlemdir ve geri dönüşü yoktur. Ortodontik tedavinin tek başına çene ve ısırma bozukluklarını düzeltemediği durumlarda gerekli olur. </w:t>
      </w:r>
      <w:proofErr w:type="spellStart"/>
      <w:r w:rsidRPr="001C1D2B">
        <w:rPr>
          <w:rFonts w:ascii="Times New Roman" w:hAnsi="Times New Roman" w:cs="Times New Roman"/>
          <w:sz w:val="24"/>
          <w:szCs w:val="24"/>
        </w:rPr>
        <w:t>Ortognatik</w:t>
      </w:r>
      <w:proofErr w:type="spellEnd"/>
      <w:r w:rsidRPr="001C1D2B">
        <w:rPr>
          <w:rFonts w:ascii="Times New Roman" w:hAnsi="Times New Roman" w:cs="Times New Roman"/>
          <w:sz w:val="24"/>
          <w:szCs w:val="24"/>
        </w:rPr>
        <w:t xml:space="preserve"> cerrahi, ortodontik tedavinin uzun vadeli sonuçlarının daha iyi olması için ilave bir girişim olarak veya tedavi süresini kısaltmak amacı ile de uygulanabilir. Çeneler ameliyat sonrası yeni yerini aldıktan sonra ortodontist ısırma </w:t>
      </w:r>
      <w:proofErr w:type="gramStart"/>
      <w:r w:rsidRPr="001C1D2B">
        <w:rPr>
          <w:rFonts w:ascii="Times New Roman" w:hAnsi="Times New Roman" w:cs="Times New Roman"/>
          <w:sz w:val="24"/>
          <w:szCs w:val="24"/>
        </w:rPr>
        <w:t>ilişkisine(</w:t>
      </w:r>
      <w:proofErr w:type="gramEnd"/>
      <w:r w:rsidRPr="001C1D2B">
        <w:rPr>
          <w:rFonts w:ascii="Times New Roman" w:hAnsi="Times New Roman" w:cs="Times New Roman"/>
          <w:sz w:val="24"/>
          <w:szCs w:val="24"/>
        </w:rPr>
        <w:t>dişlerin kapanışına) en iyi şeklini verebilir.</w:t>
      </w:r>
    </w:p>
    <w:p w14:paraId="06A557A2" w14:textId="77777777" w:rsidR="0099440D" w:rsidRPr="001C1D2B" w:rsidRDefault="0099440D" w:rsidP="001C1D2B">
      <w:pPr>
        <w:spacing w:after="176" w:line="360" w:lineRule="auto"/>
        <w:ind w:right="40"/>
        <w:rPr>
          <w:rFonts w:ascii="Times New Roman" w:hAnsi="Times New Roman" w:cs="Times New Roman"/>
          <w:sz w:val="24"/>
          <w:szCs w:val="24"/>
        </w:rPr>
      </w:pPr>
    </w:p>
    <w:p w14:paraId="101F9209" w14:textId="77777777" w:rsidR="0099440D"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b/>
          <w:sz w:val="24"/>
          <w:szCs w:val="24"/>
        </w:rPr>
        <w:t>İŞLEMİN TAHMİNİ SÜRESİ</w:t>
      </w:r>
      <w:r w:rsidRPr="001C1D2B">
        <w:rPr>
          <w:rFonts w:ascii="Times New Roman" w:hAnsi="Times New Roman" w:cs="Times New Roman"/>
          <w:color w:val="FF0000"/>
          <w:sz w:val="24"/>
          <w:szCs w:val="24"/>
        </w:rPr>
        <w:t xml:space="preserve">: </w:t>
      </w:r>
      <w:r w:rsidRPr="001C1D2B">
        <w:rPr>
          <w:rFonts w:ascii="Times New Roman" w:hAnsi="Times New Roman" w:cs="Times New Roman"/>
          <w:sz w:val="24"/>
          <w:szCs w:val="24"/>
        </w:rPr>
        <w:t>Yapılacak işleme göre süre değişkendir. Lütfen hekiminizden bu konu hakkında bilgi alınız.</w:t>
      </w:r>
    </w:p>
    <w:p w14:paraId="03165CD3" w14:textId="77777777" w:rsidR="001C1D2B" w:rsidRPr="001C1D2B" w:rsidRDefault="001C1D2B" w:rsidP="001C1D2B">
      <w:pPr>
        <w:spacing w:after="176" w:line="360" w:lineRule="auto"/>
        <w:ind w:right="40"/>
        <w:rPr>
          <w:rFonts w:ascii="Times New Roman" w:hAnsi="Times New Roman" w:cs="Times New Roman"/>
          <w:sz w:val="24"/>
          <w:szCs w:val="24"/>
        </w:rPr>
      </w:pPr>
    </w:p>
    <w:p w14:paraId="26320EE1"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TEDAVİDEN BEKLENEN FAYDALAR</w:t>
      </w:r>
    </w:p>
    <w:p w14:paraId="4692FD52"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1.Çene işlevini geliştirmek: Dişlerin kapanışının(ısırmanın) düzeltilmesi çoğu kişinin yemeklerinin daha iyi çiğnemesini ve daha önce yiyemedikleri yemekleri yiyebilmelerini sağlar. </w:t>
      </w:r>
    </w:p>
    <w:p w14:paraId="100D000B"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2.Uzun vadeli ortodontik tedavi sonuçların daha iyi olması için (kalıcı olması için) </w:t>
      </w:r>
    </w:p>
    <w:p w14:paraId="5DC763E3"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3.Tedavi süresinin kısalması: Çene kemiğin daha iyi anatomik yere taşınması gerekli ortodontik tedavi zamanını kısaltabilir.</w:t>
      </w:r>
    </w:p>
    <w:p w14:paraId="454FD6A7"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4. Yüzün görünümünü değiştirmek: Çenenin doğru yere yerleştirilmesi çoğu zaman yüzün estetik açıdan daha iyi görünmesini sağlar.</w:t>
      </w:r>
    </w:p>
    <w:p w14:paraId="22EAA0AF"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5. Nefes almak: Cerrahi sonrası genellikle nefes alma daha rahat olabilmekte ve uyku apnesi (uyurken solunumun geçici olarak durması) var ise düzelebilmektedir. Tam tersi etki yapan operasyonlar da vardır. Lütfen hekiminizden bilgi alınız.</w:t>
      </w:r>
    </w:p>
    <w:p w14:paraId="1E230F26"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lastRenderedPageBreak/>
        <w:t xml:space="preserve">6. Konuşmada iyileşme: Konuşma sorununu çözmek için cerrahinin konuşma terapisi ile kombine edilmesi gerekebilir. Dudak- damak yarıklı kişilerde konuşmaya olumsuz etkisi olabilir. </w:t>
      </w:r>
    </w:p>
    <w:p w14:paraId="4208F9C6"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7. Çene ağrılarında azalma: Ağrıda azalma çoğu hastada olabilmesine rağmen, cerrahi sonrası ağrının giderilmesinde veya azalmasında herhangi bir garanti verilemez.</w:t>
      </w:r>
    </w:p>
    <w:p w14:paraId="6D62FA04" w14:textId="77777777" w:rsidR="0099440D" w:rsidRPr="001C1D2B" w:rsidRDefault="0099440D" w:rsidP="001C1D2B">
      <w:pPr>
        <w:spacing w:line="360" w:lineRule="auto"/>
        <w:jc w:val="both"/>
        <w:rPr>
          <w:rFonts w:ascii="Times New Roman" w:hAnsi="Times New Roman" w:cs="Times New Roman"/>
          <w:sz w:val="24"/>
          <w:szCs w:val="24"/>
        </w:rPr>
      </w:pPr>
    </w:p>
    <w:p w14:paraId="091E6A89" w14:textId="77777777" w:rsidR="0099440D"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ÖNERİLEN TEDAVİ UYGULANMAZSA:</w:t>
      </w:r>
      <w:r w:rsidRPr="001C1D2B">
        <w:rPr>
          <w:rFonts w:ascii="Times New Roman" w:hAnsi="Times New Roman" w:cs="Times New Roman"/>
          <w:sz w:val="24"/>
          <w:szCs w:val="24"/>
        </w:rPr>
        <w:t xml:space="preserve"> Sağlıklı çiğneme yapılamaz, eklem problemleri ortaya çıkabilir, istenmeyen hareket ve alışkanlıklar gelişebilir, estetik bir görünüm elde edilemez. </w:t>
      </w:r>
    </w:p>
    <w:p w14:paraId="221F3AAA" w14:textId="77777777" w:rsidR="001C1D2B" w:rsidRPr="001C1D2B" w:rsidRDefault="001C1D2B" w:rsidP="001C1D2B">
      <w:pPr>
        <w:spacing w:line="360" w:lineRule="auto"/>
        <w:jc w:val="both"/>
        <w:rPr>
          <w:rFonts w:ascii="Times New Roman" w:hAnsi="Times New Roman" w:cs="Times New Roman"/>
          <w:sz w:val="24"/>
          <w:szCs w:val="24"/>
        </w:rPr>
      </w:pPr>
    </w:p>
    <w:p w14:paraId="6EE9BFA4"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b/>
          <w:sz w:val="24"/>
          <w:szCs w:val="24"/>
        </w:rPr>
        <w:t>İŞLEMİN RİSKLERİ VE MUHTEMEL OLUMSUZ DURUMLAR</w:t>
      </w:r>
    </w:p>
    <w:p w14:paraId="1869E76C"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Herhangi bir cerrahi müdahaleye bağlı gelişebilecek yan etkiler: Bunlar gerçek risk değildirler. Fakat her cerrahi girişime eşlik edebilirler: </w:t>
      </w:r>
    </w:p>
    <w:p w14:paraId="31DFE2FE"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a. Cerrahinin kendisinden kaynaklanan rahatsızlık / ameliyat sonrası ağrı </w:t>
      </w:r>
    </w:p>
    <w:p w14:paraId="7513EC0F"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b. Ödem (şişlikler) </w:t>
      </w:r>
    </w:p>
    <w:p w14:paraId="1853E7B9" w14:textId="77777777" w:rsidR="0099440D" w:rsidRPr="001C1D2B" w:rsidRDefault="00000000" w:rsidP="001C1D2B">
      <w:pPr>
        <w:spacing w:before="159" w:line="360" w:lineRule="auto"/>
        <w:jc w:val="both"/>
        <w:rPr>
          <w:rFonts w:ascii="Times New Roman" w:hAnsi="Times New Roman" w:cs="Times New Roman"/>
          <w:sz w:val="24"/>
          <w:szCs w:val="24"/>
        </w:rPr>
      </w:pPr>
      <w:proofErr w:type="spellStart"/>
      <w:r w:rsidRPr="001C1D2B">
        <w:rPr>
          <w:rFonts w:ascii="Times New Roman" w:hAnsi="Times New Roman" w:cs="Times New Roman"/>
          <w:sz w:val="24"/>
          <w:szCs w:val="24"/>
        </w:rPr>
        <w:t>c.Kanama</w:t>
      </w:r>
      <w:proofErr w:type="spellEnd"/>
      <w:r w:rsidRPr="001C1D2B">
        <w:rPr>
          <w:rFonts w:ascii="Times New Roman" w:hAnsi="Times New Roman" w:cs="Times New Roman"/>
          <w:sz w:val="24"/>
          <w:szCs w:val="24"/>
        </w:rPr>
        <w:t xml:space="preserve">: Çene cerrahisi genellikle ağız içinden yapılan insizyonlar (kesiler) ile gerçekleştirdiği için pansuman yapılamamaktadır. Operasyon sonrası ağız içi ve burundan kanamalar olabilir. Uygulamayla ilgili olarak bazı riskler ve komplikasyonlar (olumsuz durum) bulunmaktadır. Bu riskleri en aza indirmek için, tedavinizle uyumunuzun en üst düzeyde olması çok önemlidir. Bu riskler arasında şunlar bulunur: </w:t>
      </w:r>
    </w:p>
    <w:p w14:paraId="65ED69D0"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 Nefes alma zorluğu (Trakeostomi ihtiyacı): Ameliyatta veya ameliyattan sonra nefes almada sorun yaşanır ve ağızdan veya burundan hava yoluna tüp sokulması mümkün olmaz ise boğazınızın ön kısmından yapılan </w:t>
      </w:r>
      <w:proofErr w:type="spellStart"/>
      <w:r w:rsidRPr="001C1D2B">
        <w:rPr>
          <w:rFonts w:ascii="Times New Roman" w:hAnsi="Times New Roman" w:cs="Times New Roman"/>
          <w:sz w:val="24"/>
          <w:szCs w:val="24"/>
        </w:rPr>
        <w:t>kesiden</w:t>
      </w:r>
      <w:proofErr w:type="spellEnd"/>
      <w:r w:rsidRPr="001C1D2B">
        <w:rPr>
          <w:rFonts w:ascii="Times New Roman" w:hAnsi="Times New Roman" w:cs="Times New Roman"/>
          <w:sz w:val="24"/>
          <w:szCs w:val="24"/>
        </w:rPr>
        <w:t xml:space="preserve"> bir tüp nefes borunuza yerleştirilerek (trakeostomi) geçici olarak buradan nefes almanızın sağlanması gerekebilir. </w:t>
      </w:r>
    </w:p>
    <w:p w14:paraId="600146F3"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2. Hissizlik: Üst çene ameliyatında burun kenarında, üst dudakta ve yanak kemiğinde genellikle geçici, bazen de kalıcı duyu kaybı gelişebilir. Alt çene ameliyatında ise; çene kemiği kesilerek (osteotomi) oluşturulan kırık hattında sinir dalları bulunabilir. Cerrahi alana yakınlığından ötürü zarar görebilir, bazen tamamen kesilebilir ve tamiri mümkün olmayabilir. Bu sinirin zarar görmesi sonucu alt dişler, alt dudak ve yanağın alt kısımları hissiz kalır. Bu </w:t>
      </w:r>
      <w:r w:rsidRPr="001C1D2B">
        <w:rPr>
          <w:rFonts w:ascii="Times New Roman" w:hAnsi="Times New Roman" w:cs="Times New Roman"/>
          <w:sz w:val="24"/>
          <w:szCs w:val="24"/>
        </w:rPr>
        <w:lastRenderedPageBreak/>
        <w:t xml:space="preserve">durum geçici ise genellikle 6-12 ay sürer, fakat kalıcı da olabilir. </w:t>
      </w:r>
      <w:proofErr w:type="spellStart"/>
      <w:r w:rsidRPr="001C1D2B">
        <w:rPr>
          <w:rFonts w:ascii="Times New Roman" w:hAnsi="Times New Roman" w:cs="Times New Roman"/>
          <w:sz w:val="24"/>
          <w:szCs w:val="24"/>
        </w:rPr>
        <w:t>Lingual</w:t>
      </w:r>
      <w:proofErr w:type="spellEnd"/>
      <w:r w:rsidRPr="001C1D2B">
        <w:rPr>
          <w:rFonts w:ascii="Times New Roman" w:hAnsi="Times New Roman" w:cs="Times New Roman"/>
          <w:sz w:val="24"/>
          <w:szCs w:val="24"/>
        </w:rPr>
        <w:t xml:space="preserve"> sinir alt çenenin iç tarafında her iki yanda seyreder. Bu sinir alt çenenin dile yakın tarafında seyretmektedir. Dilin ilgili tarafının hissini sağlar. Cerrahi alana yakınlığından ötürü zarar görme ihtimali vardır. Bu sinirin zarar görmesi sonucu dilin o tarafı hissiz kalır. Daha nadiren, dilin o tarafında tat duyusunun kaybı gibi rahatsız edici şikayetlere sebep olabilir. Bu durum geçici ise genellikle 6-12 ay sürer, fakat kalıcı da olabilir. </w:t>
      </w:r>
    </w:p>
    <w:p w14:paraId="2C0BB1D1"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3. </w:t>
      </w:r>
      <w:proofErr w:type="spellStart"/>
      <w:r w:rsidRPr="001C1D2B">
        <w:rPr>
          <w:rFonts w:ascii="Times New Roman" w:hAnsi="Times New Roman" w:cs="Times New Roman"/>
          <w:sz w:val="24"/>
          <w:szCs w:val="24"/>
        </w:rPr>
        <w:t>Facial</w:t>
      </w:r>
      <w:proofErr w:type="spellEnd"/>
      <w:r w:rsidRPr="001C1D2B">
        <w:rPr>
          <w:rFonts w:ascii="Times New Roman" w:hAnsi="Times New Roman" w:cs="Times New Roman"/>
          <w:sz w:val="24"/>
          <w:szCs w:val="24"/>
        </w:rPr>
        <w:t xml:space="preserve"> sinir (Yüz siniri) yaralanması: Bu sinir kulağın altından yanağa doğru gelir ve yüzün bir yarısındaki bütün yüz kaslarını çalıştırır. Çene kemiği kesilirken bu sinirin dudak birleşimi ve alt dudağı çeken dalı (</w:t>
      </w:r>
      <w:proofErr w:type="spellStart"/>
      <w:r w:rsidRPr="001C1D2B">
        <w:rPr>
          <w:rFonts w:ascii="Times New Roman" w:hAnsi="Times New Roman" w:cs="Times New Roman"/>
          <w:sz w:val="24"/>
          <w:szCs w:val="24"/>
        </w:rPr>
        <w:t>marginal</w:t>
      </w:r>
      <w:proofErr w:type="spellEnd"/>
      <w:r w:rsidRPr="001C1D2B">
        <w:rPr>
          <w:rFonts w:ascii="Times New Roman" w:hAnsi="Times New Roman" w:cs="Times New Roman"/>
          <w:sz w:val="24"/>
          <w:szCs w:val="24"/>
        </w:rPr>
        <w:t xml:space="preserve"> </w:t>
      </w:r>
      <w:proofErr w:type="spellStart"/>
      <w:r w:rsidRPr="001C1D2B">
        <w:rPr>
          <w:rFonts w:ascii="Times New Roman" w:hAnsi="Times New Roman" w:cs="Times New Roman"/>
          <w:sz w:val="24"/>
          <w:szCs w:val="24"/>
        </w:rPr>
        <w:t>mandibular</w:t>
      </w:r>
      <w:proofErr w:type="spellEnd"/>
      <w:r w:rsidRPr="001C1D2B">
        <w:rPr>
          <w:rFonts w:ascii="Times New Roman" w:hAnsi="Times New Roman" w:cs="Times New Roman"/>
          <w:sz w:val="24"/>
          <w:szCs w:val="24"/>
        </w:rPr>
        <w:t xml:space="preserve">) yaralanabilir. Bunun sonucunda dudak aşağı ve dışa çekilemez. Bu durum geçici ise 6-12 ay sürer veya bazen kalıcı olabilir. </w:t>
      </w:r>
    </w:p>
    <w:p w14:paraId="57B17B16"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4. İnstabilite: Kemik </w:t>
      </w:r>
      <w:proofErr w:type="spellStart"/>
      <w:r w:rsidRPr="001C1D2B">
        <w:rPr>
          <w:rFonts w:ascii="Times New Roman" w:hAnsi="Times New Roman" w:cs="Times New Roman"/>
          <w:sz w:val="24"/>
          <w:szCs w:val="24"/>
        </w:rPr>
        <w:t>kesisi</w:t>
      </w:r>
      <w:proofErr w:type="spellEnd"/>
      <w:r w:rsidRPr="001C1D2B">
        <w:rPr>
          <w:rFonts w:ascii="Times New Roman" w:hAnsi="Times New Roman" w:cs="Times New Roman"/>
          <w:sz w:val="24"/>
          <w:szCs w:val="24"/>
        </w:rPr>
        <w:t xml:space="preserve"> (osteotomi) hattında olmaması gereken hareket. Tespitin(sabitlemenin) yetersiz olması veya tavsiyelere tam uymamanız durumunda gelişebilir. Bu durumda ısırma işlevinde bazı değişiklikler olabilir. Ağız kapanışında dişler düzgün oturmaz ve çiğneme bozulabilir. </w:t>
      </w:r>
    </w:p>
    <w:p w14:paraId="4ECBE4DE"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5. Kan verilmesi: Otolog verici veya kan transfüzyonu gerektiren kanama (ameliyatta veya ameliyattan sonra) meydana gelebilir </w:t>
      </w:r>
    </w:p>
    <w:p w14:paraId="7F17E55F"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6. Nüks veya ek işlemlere gereksinim: Çene eski (orijinal) pozisyonuna tekrar dönebilir. Yüzdeki asimetri tam olarak düzelmeyebilir. Bu nedenle daha sonra ek işlemler gerekebilir. </w:t>
      </w:r>
    </w:p>
    <w:p w14:paraId="52C76DB7"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7. Burundan nefes alma zorluğu: Burun boşluğunda daralma gerektiren işlemlerde burundan nefes alma kalıcı olarak azalabilir. Burunda şekil bozukluğu olabilir. </w:t>
      </w:r>
    </w:p>
    <w:p w14:paraId="47C8D73A"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8. Enfeksiyon: Yara tekrar oluşabilir fakat genellikle antibiyotik ve bölgesel tedaviyle (yıkama ile) geçer. </w:t>
      </w:r>
    </w:p>
    <w:p w14:paraId="7EF5AC6D"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9. Kan akımının azalmasına bağlı olarak iskemik nekroz (doku ölümü) görülebilir. Bu durum diş tedavisi gerektirecek şekilde diş sinirlerini etkileyebilir veya diş veya dişlerin kaybına yol açabilir. </w:t>
      </w:r>
    </w:p>
    <w:p w14:paraId="31E4C211"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10. Ameliyat sonrası çeneyi sabitlemek için kullanılan titanyum plak ve vidalar ağrıya ve / veya enfeksiyona neden olabilir bu da bazı evrelerde cerrahi olarak çıkartılmayı gerektirebilir. </w:t>
      </w:r>
    </w:p>
    <w:p w14:paraId="2FF5D261"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11. Ağız açıklığının azalması: Özellikle ekleme yakın ve yeterince tespit yapılamadığı durumlarda uygulanan alt ve üst çenenin sabitlenmesi (</w:t>
      </w:r>
      <w:proofErr w:type="spellStart"/>
      <w:r w:rsidRPr="001C1D2B">
        <w:rPr>
          <w:rFonts w:ascii="Times New Roman" w:hAnsi="Times New Roman" w:cs="Times New Roman"/>
          <w:sz w:val="24"/>
          <w:szCs w:val="24"/>
        </w:rPr>
        <w:t>intermaksiller</w:t>
      </w:r>
      <w:proofErr w:type="spellEnd"/>
      <w:r w:rsidRPr="001C1D2B">
        <w:rPr>
          <w:rFonts w:ascii="Times New Roman" w:hAnsi="Times New Roman" w:cs="Times New Roman"/>
          <w:sz w:val="24"/>
          <w:szCs w:val="24"/>
        </w:rPr>
        <w:t xml:space="preserve"> tespit) işleminin uzun süre uygulandığı durumlarda görülebilir. </w:t>
      </w:r>
      <w:proofErr w:type="gramStart"/>
      <w:r w:rsidRPr="001C1D2B">
        <w:rPr>
          <w:rFonts w:ascii="Times New Roman" w:hAnsi="Times New Roman" w:cs="Times New Roman"/>
          <w:sz w:val="24"/>
          <w:szCs w:val="24"/>
        </w:rPr>
        <w:t>geçici</w:t>
      </w:r>
      <w:proofErr w:type="gramEnd"/>
      <w:r w:rsidRPr="001C1D2B">
        <w:rPr>
          <w:rFonts w:ascii="Times New Roman" w:hAnsi="Times New Roman" w:cs="Times New Roman"/>
          <w:sz w:val="24"/>
          <w:szCs w:val="24"/>
        </w:rPr>
        <w:t xml:space="preserve"> ise 3-4 hafta sürer, fakat bazen kalıcı olabilir. </w:t>
      </w:r>
    </w:p>
    <w:p w14:paraId="0494A2AB"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lastRenderedPageBreak/>
        <w:t>12. Çok nadiren kafa tabanında kanama olabilir. Bu körlüğe yol açabilir. Bu durum kalıcıdır.</w:t>
      </w:r>
    </w:p>
    <w:p w14:paraId="55311BEA"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 13. Kilolu insanlarda yara enfeksiyonu, göğüs enfeksiyonu, kalp ve akciğer komplikasyonları (olumsuz durum) ve tromboz (pıhtı atma) riski yükselir. </w:t>
      </w:r>
    </w:p>
    <w:p w14:paraId="5808B6C6"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14. Şeker hastalarında, sigara içenlerde, beslenme bozukluğu olanlarda, kilolu hastalarda ve bazı kişiye özel durumlarda yara iyileşmesi kötüdür. Ağız dışından yapılan </w:t>
      </w:r>
      <w:proofErr w:type="spellStart"/>
      <w:r w:rsidRPr="001C1D2B">
        <w:rPr>
          <w:rFonts w:ascii="Times New Roman" w:hAnsi="Times New Roman" w:cs="Times New Roman"/>
          <w:sz w:val="24"/>
          <w:szCs w:val="24"/>
        </w:rPr>
        <w:t>kesilerde</w:t>
      </w:r>
      <w:proofErr w:type="spellEnd"/>
      <w:r w:rsidRPr="001C1D2B">
        <w:rPr>
          <w:rFonts w:ascii="Times New Roman" w:hAnsi="Times New Roman" w:cs="Times New Roman"/>
          <w:sz w:val="24"/>
          <w:szCs w:val="24"/>
        </w:rPr>
        <w:t xml:space="preserve"> belirgin iz kalabilir. </w:t>
      </w:r>
    </w:p>
    <w:p w14:paraId="6158B0CE"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15. Yara izi: Kesilen her yerde iyileşmeden sonra az veya çok yara izi kalır. Bu genellikle kabul edilebilir düzeyde olur. Ancak bazen anormal yara izleri oluşabilir. Bu yara izlerinin görüntüsü estetik olmayan tarzda ve rengi etrafından farklı olabilir. Anormal yara izlerinde cerrahiyi de içeren tedavi yöntemleri gerekebilir. </w:t>
      </w:r>
    </w:p>
    <w:p w14:paraId="2283B7BD"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16. Kilo kaybı: Çeneler birbirine sabitlendiği (</w:t>
      </w:r>
      <w:proofErr w:type="spellStart"/>
      <w:r w:rsidRPr="001C1D2B">
        <w:rPr>
          <w:rFonts w:ascii="Times New Roman" w:hAnsi="Times New Roman" w:cs="Times New Roman"/>
          <w:sz w:val="24"/>
          <w:szCs w:val="24"/>
        </w:rPr>
        <w:t>intermaksiller</w:t>
      </w:r>
      <w:proofErr w:type="spellEnd"/>
      <w:r w:rsidRPr="001C1D2B">
        <w:rPr>
          <w:rFonts w:ascii="Times New Roman" w:hAnsi="Times New Roman" w:cs="Times New Roman"/>
          <w:sz w:val="24"/>
          <w:szCs w:val="24"/>
        </w:rPr>
        <w:t xml:space="preserve"> tespit) dönemde 3-4 kilo kaybı beklenir. </w:t>
      </w:r>
    </w:p>
    <w:p w14:paraId="322C8C87"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17. Ameliyattan önce çene eklemi sorunu var ise, bu tamamen geçebilir, azalabilir veya bazen artabilir. Bu şikayetlerin geçip geçmeyeceği veya artıp artmayacağı önceden bilinemez. </w:t>
      </w:r>
    </w:p>
    <w:p w14:paraId="7217D9BA" w14:textId="77777777" w:rsidR="0099440D" w:rsidRPr="001C1D2B" w:rsidRDefault="00000000" w:rsidP="001C1D2B">
      <w:pPr>
        <w:spacing w:before="159" w:line="360" w:lineRule="auto"/>
        <w:jc w:val="both"/>
        <w:rPr>
          <w:rFonts w:ascii="Times New Roman" w:hAnsi="Times New Roman" w:cs="Times New Roman"/>
          <w:sz w:val="24"/>
          <w:szCs w:val="24"/>
        </w:rPr>
      </w:pPr>
      <w:r w:rsidRPr="001C1D2B">
        <w:rPr>
          <w:rFonts w:ascii="Times New Roman" w:hAnsi="Times New Roman" w:cs="Times New Roman"/>
          <w:sz w:val="24"/>
          <w:szCs w:val="24"/>
        </w:rPr>
        <w:t>18. Ağrı: Ameliyat sonrası şiddetli ağrı genellikle olmaz. Çene ekleminde yeni duruma uyum sürecinde ağrı olabilir. Ancak bu ağrılar ağrı kesiciler ile kontrol altına alınabilir.</w:t>
      </w:r>
    </w:p>
    <w:p w14:paraId="77E2F5D3" w14:textId="77777777" w:rsidR="0099440D" w:rsidRPr="001C1D2B" w:rsidRDefault="0099440D" w:rsidP="001C1D2B">
      <w:pPr>
        <w:spacing w:line="360" w:lineRule="auto"/>
        <w:jc w:val="both"/>
        <w:rPr>
          <w:rFonts w:ascii="Times New Roman" w:hAnsi="Times New Roman" w:cs="Times New Roman"/>
          <w:sz w:val="24"/>
          <w:szCs w:val="24"/>
        </w:rPr>
      </w:pPr>
    </w:p>
    <w:p w14:paraId="58FDA180" w14:textId="77777777" w:rsidR="0099440D" w:rsidRPr="001C1D2B" w:rsidRDefault="00000000" w:rsidP="001C1D2B">
      <w:pPr>
        <w:spacing w:line="360" w:lineRule="auto"/>
        <w:ind w:right="40"/>
        <w:rPr>
          <w:rFonts w:ascii="Times New Roman" w:hAnsi="Times New Roman" w:cs="Times New Roman"/>
          <w:b/>
          <w:bCs/>
          <w:sz w:val="24"/>
          <w:szCs w:val="24"/>
        </w:rPr>
      </w:pPr>
      <w:r w:rsidRPr="001C1D2B">
        <w:rPr>
          <w:rFonts w:ascii="Times New Roman" w:hAnsi="Times New Roman" w:cs="Times New Roman"/>
          <w:b/>
          <w:bCs/>
          <w:sz w:val="24"/>
          <w:szCs w:val="24"/>
        </w:rPr>
        <w:t xml:space="preserve">KULLANILACAK İLAÇLARIN </w:t>
      </w:r>
      <w:proofErr w:type="gramStart"/>
      <w:r w:rsidRPr="001C1D2B">
        <w:rPr>
          <w:rFonts w:ascii="Times New Roman" w:hAnsi="Times New Roman" w:cs="Times New Roman"/>
          <w:b/>
          <w:bCs/>
          <w:sz w:val="24"/>
          <w:szCs w:val="24"/>
        </w:rPr>
        <w:t>ÖNEMLİÖZELLİKLERİ(</w:t>
      </w:r>
      <w:proofErr w:type="gramEnd"/>
      <w:r w:rsidRPr="001C1D2B">
        <w:rPr>
          <w:rFonts w:ascii="Times New Roman" w:hAnsi="Times New Roman" w:cs="Times New Roman"/>
          <w:b/>
          <w:bCs/>
          <w:sz w:val="24"/>
          <w:szCs w:val="24"/>
        </w:rPr>
        <w:t>Genel Anestezi):</w:t>
      </w:r>
    </w:p>
    <w:p w14:paraId="1529A377" w14:textId="77777777" w:rsidR="0099440D" w:rsidRPr="001C1D2B" w:rsidRDefault="0099440D" w:rsidP="001C1D2B">
      <w:pPr>
        <w:spacing w:line="360" w:lineRule="auto"/>
        <w:ind w:right="40"/>
        <w:rPr>
          <w:rFonts w:ascii="Times New Roman" w:hAnsi="Times New Roman" w:cs="Times New Roman"/>
          <w:sz w:val="24"/>
          <w:szCs w:val="24"/>
        </w:rPr>
      </w:pPr>
    </w:p>
    <w:p w14:paraId="7970B849" w14:textId="77777777" w:rsidR="0099440D" w:rsidRPr="001C1D2B" w:rsidRDefault="00000000" w:rsidP="001C1D2B">
      <w:pPr>
        <w:spacing w:line="360" w:lineRule="auto"/>
        <w:ind w:right="40"/>
        <w:rPr>
          <w:rFonts w:ascii="Times New Roman" w:hAnsi="Times New Roman" w:cs="Times New Roman"/>
          <w:sz w:val="24"/>
          <w:szCs w:val="24"/>
        </w:rPr>
      </w:pPr>
      <w:r w:rsidRPr="001C1D2B">
        <w:rPr>
          <w:rFonts w:ascii="Times New Roman" w:hAnsi="Times New Roman" w:cs="Times New Roman"/>
          <w:sz w:val="24"/>
          <w:szCs w:val="24"/>
        </w:rPr>
        <w:t xml:space="preserve">Anestezi bilgilendirme formunda anestezi, anestezide kullanılacak ilaçlar ve olabilecek riskler konusunda bilgileri göreceksiniz. Detaylı bilgilendirme anestezi doktorunuz tarafından verilecektir. </w:t>
      </w:r>
    </w:p>
    <w:p w14:paraId="58B3BFE3" w14:textId="1C20A0B5" w:rsidR="0099440D" w:rsidRPr="001C1D2B" w:rsidRDefault="00000000" w:rsidP="001C1D2B">
      <w:pPr>
        <w:spacing w:line="360" w:lineRule="auto"/>
        <w:ind w:right="40"/>
        <w:rPr>
          <w:rFonts w:ascii="Times New Roman" w:hAnsi="Times New Roman" w:cs="Times New Roman"/>
          <w:sz w:val="24"/>
          <w:szCs w:val="24"/>
        </w:rPr>
      </w:pPr>
      <w:r w:rsidRPr="001C1D2B">
        <w:rPr>
          <w:rFonts w:ascii="Times New Roman" w:hAnsi="Times New Roman" w:cs="Times New Roman"/>
          <w:sz w:val="24"/>
          <w:szCs w:val="24"/>
        </w:rPr>
        <w:t xml:space="preserve"> </w:t>
      </w:r>
    </w:p>
    <w:p w14:paraId="02D53E03" w14:textId="77777777" w:rsidR="0099440D" w:rsidRPr="001C1D2B" w:rsidRDefault="00000000" w:rsidP="001C1D2B">
      <w:pPr>
        <w:spacing w:before="160" w:line="360" w:lineRule="auto"/>
        <w:jc w:val="both"/>
        <w:rPr>
          <w:rFonts w:ascii="Times New Roman" w:hAnsi="Times New Roman" w:cs="Times New Roman"/>
          <w:sz w:val="24"/>
          <w:szCs w:val="24"/>
        </w:rPr>
      </w:pPr>
      <w:r w:rsidRPr="001C1D2B">
        <w:rPr>
          <w:rFonts w:ascii="Times New Roman" w:hAnsi="Times New Roman" w:cs="Times New Roman"/>
          <w:b/>
          <w:sz w:val="24"/>
          <w:szCs w:val="24"/>
        </w:rPr>
        <w:t>TEDAVİ SONRASI DİKKAT EDİLMESİ GEREKENLER</w:t>
      </w:r>
    </w:p>
    <w:p w14:paraId="49B8A4B3"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Çene bozuklukları düzeltilmesi cerrahisi operasyonunda geniş bir ekip görev almaktadır. </w:t>
      </w:r>
    </w:p>
    <w:p w14:paraId="4B9335EE" w14:textId="77777777" w:rsidR="0099440D" w:rsidRPr="001C1D2B" w:rsidRDefault="00000000" w:rsidP="001C1D2B">
      <w:pPr>
        <w:spacing w:line="360" w:lineRule="auto"/>
        <w:ind w:left="500"/>
        <w:jc w:val="both"/>
        <w:rPr>
          <w:rFonts w:ascii="Times New Roman" w:hAnsi="Times New Roman" w:cs="Times New Roman"/>
          <w:sz w:val="24"/>
          <w:szCs w:val="24"/>
        </w:rPr>
      </w:pPr>
      <w:r w:rsidRPr="001C1D2B">
        <w:rPr>
          <w:rFonts w:ascii="Times New Roman" w:hAnsi="Times New Roman" w:cs="Times New Roman"/>
          <w:sz w:val="24"/>
          <w:szCs w:val="24"/>
        </w:rPr>
        <w:t xml:space="preserve">         1. Ağız Diş ve Çene Cerrahı, cerrah yardımcıları ve muayenehane ekibi    </w:t>
      </w:r>
    </w:p>
    <w:p w14:paraId="6988C034" w14:textId="77777777" w:rsidR="0099440D" w:rsidRPr="001C1D2B" w:rsidRDefault="00000000" w:rsidP="001C1D2B">
      <w:pPr>
        <w:spacing w:line="360" w:lineRule="auto"/>
        <w:ind w:left="500"/>
        <w:jc w:val="both"/>
        <w:rPr>
          <w:rFonts w:ascii="Times New Roman" w:hAnsi="Times New Roman" w:cs="Times New Roman"/>
          <w:sz w:val="24"/>
          <w:szCs w:val="24"/>
        </w:rPr>
      </w:pPr>
      <w:r w:rsidRPr="001C1D2B">
        <w:rPr>
          <w:rFonts w:ascii="Times New Roman" w:hAnsi="Times New Roman" w:cs="Times New Roman"/>
          <w:sz w:val="24"/>
          <w:szCs w:val="24"/>
        </w:rPr>
        <w:t xml:space="preserve">         2. Ortodontist </w:t>
      </w:r>
    </w:p>
    <w:p w14:paraId="3E427570" w14:textId="77777777" w:rsidR="0099440D" w:rsidRPr="001C1D2B" w:rsidRDefault="00000000" w:rsidP="001C1D2B">
      <w:pPr>
        <w:spacing w:line="360" w:lineRule="auto"/>
        <w:ind w:left="500"/>
        <w:jc w:val="both"/>
        <w:rPr>
          <w:rFonts w:ascii="Times New Roman" w:hAnsi="Times New Roman" w:cs="Times New Roman"/>
          <w:sz w:val="24"/>
          <w:szCs w:val="24"/>
        </w:rPr>
      </w:pPr>
      <w:r w:rsidRPr="001C1D2B">
        <w:rPr>
          <w:rFonts w:ascii="Times New Roman" w:hAnsi="Times New Roman" w:cs="Times New Roman"/>
          <w:sz w:val="24"/>
          <w:szCs w:val="24"/>
        </w:rPr>
        <w:lastRenderedPageBreak/>
        <w:t xml:space="preserve">         3. Anestezist</w:t>
      </w:r>
    </w:p>
    <w:p w14:paraId="16A02EC5" w14:textId="77777777" w:rsidR="0099440D" w:rsidRPr="001C1D2B" w:rsidRDefault="0099440D" w:rsidP="001C1D2B">
      <w:pPr>
        <w:spacing w:before="160" w:line="360" w:lineRule="auto"/>
        <w:jc w:val="both"/>
        <w:rPr>
          <w:rFonts w:ascii="Times New Roman" w:hAnsi="Times New Roman" w:cs="Times New Roman"/>
          <w:sz w:val="24"/>
          <w:szCs w:val="24"/>
        </w:rPr>
      </w:pPr>
    </w:p>
    <w:p w14:paraId="1A2EF052" w14:textId="77777777" w:rsidR="0099440D" w:rsidRPr="001C1D2B"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sz w:val="24"/>
          <w:szCs w:val="24"/>
        </w:rPr>
        <w:t xml:space="preserve">1. Ameliyat sonrası uyanana dek 1 veya 2 saat derlenme odasında kalabilirsiniz. </w:t>
      </w:r>
    </w:p>
    <w:p w14:paraId="15C62879" w14:textId="77777777" w:rsidR="0099440D" w:rsidRPr="001C1D2B"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sz w:val="24"/>
          <w:szCs w:val="24"/>
        </w:rPr>
        <w:t>2. Derlenmeden sonra kattaki odanıza alınırsınız.</w:t>
      </w:r>
    </w:p>
    <w:p w14:paraId="6E0B63A6"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3.  Ağzınız şişebilir ve muhtemelen ilk 24 saat içinde ağzınızdaki kesi yapılan yerlerden kan sızabilir. Yüzünüzde ve yanaklarda şişlik ve morluklar olacaktır. Bu şişlik ve morluklar ameliyatta yapılan işlemlere ve bazen de kişinin özelliklerine göre çok fazla olabilir. Ağzınızdaki ve yanaklardaki şişmelerin bir kısmını engellemek için gece 2-3 yastıkla başınızı yükseltecek şekilde yatmanız gerekebilir. </w:t>
      </w:r>
    </w:p>
    <w:p w14:paraId="45FAD243"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4.  Genelde ameliyat sonrası 1 veya 2 gün içerisinde taburcu olabilirsiniz. Bu sizin kendinizi nasıl hissettiğinize, ne kadar ödeminizin (şişlik) olduğuna ve damar içi sıvı verilmesine ihtiyaç olmayacak kadar yeterli ağızdan sıvı aldığınıza bağlıdır.</w:t>
      </w:r>
    </w:p>
    <w:p w14:paraId="42613107"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5.  Dişlerinize bağlanacak destekler ve/veya teller ve çoğunlukla plastik splintler olacaktır. Bu araçlar iyileşmenizi sağlamak için dişlerinizi ve çenenizi hareketsiz bir şekilde tutmaya, doğru bir şekilde yerleşmeye ve cerrahi bölgeyi korumaya yarar. Ağız temizliği (hijyeni) iyileşmeyi hızlandırır ve son derecede önemlidir. Lütfen ağzınızı her yemekten sonra bol su ile çalkalayın ve daha sonra verilen ilaç veya dezenfektan solüsyonu tarif edildiği gibi hazırlayarak tekrar ağzınızı çalkalayın. 3-4 gün sonra dişlerinizi ve diş tellerinizi temizlemek için çocuk diş fırçası (küçük ve yumuşak) ile nazikçe fırçalayın. Dişetlerinizdeki kesi yerlerinden uzak durduğunuza emin olun.</w:t>
      </w:r>
    </w:p>
    <w:p w14:paraId="25A2A778"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6.  Beslenme şekli ameliyat sonrası bakımınızda önemli bir yer alır. Genellikle yaklaşık 10 hafta süre ile çiğnemeden beslenmek gerekir. Ameliyat sonrası en azından ilk 7-10 gün sadece sıvı gıdalar ile beslenmeniz gerekir. Doktor size ne zaman çiğnenmeyecek türde beslenmeye geçeceğinizi ve ne kadar süre buna devam edeceğiniz konusunda bilgi verecektir. Çiğneme olmayan beslenme ile devam etmek kemikle </w:t>
      </w:r>
      <w:proofErr w:type="spellStart"/>
      <w:r w:rsidRPr="001C1D2B">
        <w:rPr>
          <w:rFonts w:ascii="Times New Roman" w:hAnsi="Times New Roman" w:cs="Times New Roman"/>
          <w:sz w:val="24"/>
          <w:szCs w:val="24"/>
        </w:rPr>
        <w:t>greftlenmiş</w:t>
      </w:r>
      <w:proofErr w:type="spellEnd"/>
      <w:r w:rsidRPr="001C1D2B">
        <w:rPr>
          <w:rFonts w:ascii="Times New Roman" w:hAnsi="Times New Roman" w:cs="Times New Roman"/>
          <w:sz w:val="24"/>
          <w:szCs w:val="24"/>
        </w:rPr>
        <w:t xml:space="preserve"> alanın ve / veya çenenin iyileşmesinde çok önemlidir. Bu bölgedeki aşırı hareketler iyileşme sürecini bozabilir. Doktorunuz aynı zamanda beslenme önerileri ile size yardımcı olacaktır. </w:t>
      </w:r>
    </w:p>
    <w:p w14:paraId="6BFF7CD5"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7.  Size gün boyunca ağız temizliği için ağızda çalkalanarak kullanacağınız klorheksidin solüsyonunu 7-10 gün kullanmanız önerilir. Bundan başka tuzlu su, yarı yarıya sulandırılmış oksijenli su (hidrojen </w:t>
      </w:r>
      <w:proofErr w:type="spellStart"/>
      <w:r w:rsidRPr="001C1D2B">
        <w:rPr>
          <w:rFonts w:ascii="Times New Roman" w:hAnsi="Times New Roman" w:cs="Times New Roman"/>
          <w:sz w:val="24"/>
          <w:szCs w:val="24"/>
        </w:rPr>
        <w:t>peroksid</w:t>
      </w:r>
      <w:proofErr w:type="spellEnd"/>
      <w:r w:rsidRPr="001C1D2B">
        <w:rPr>
          <w:rFonts w:ascii="Times New Roman" w:hAnsi="Times New Roman" w:cs="Times New Roman"/>
          <w:sz w:val="24"/>
          <w:szCs w:val="24"/>
        </w:rPr>
        <w:t xml:space="preserve">), veya ağız gargarası ve su ile ağzınızı çalkalamanız önerilir. </w:t>
      </w:r>
      <w:r w:rsidRPr="001C1D2B">
        <w:rPr>
          <w:rFonts w:ascii="Times New Roman" w:hAnsi="Times New Roman" w:cs="Times New Roman"/>
          <w:sz w:val="24"/>
          <w:szCs w:val="24"/>
        </w:rPr>
        <w:lastRenderedPageBreak/>
        <w:t xml:space="preserve">Hem ağız gargarası hem de tuzlu su iyileşmeyi güçlendirecek ve ağzınızdaki bakteri sayısını en aza indirmeye yardımcı olacaktır. Bu gargaraları kullanmanız çok önemlidir. Her zaman her yemekten sonra mutlaka kullanmanız gerekir. Ayrıca dudağınıza sürmek için vazelin veya </w:t>
      </w:r>
      <w:proofErr w:type="spellStart"/>
      <w:r w:rsidRPr="001C1D2B">
        <w:rPr>
          <w:rFonts w:ascii="Times New Roman" w:hAnsi="Times New Roman" w:cs="Times New Roman"/>
          <w:sz w:val="24"/>
          <w:szCs w:val="24"/>
        </w:rPr>
        <w:t>vazelinli</w:t>
      </w:r>
      <w:proofErr w:type="spellEnd"/>
      <w:r w:rsidRPr="001C1D2B">
        <w:rPr>
          <w:rFonts w:ascii="Times New Roman" w:hAnsi="Times New Roman" w:cs="Times New Roman"/>
          <w:sz w:val="24"/>
          <w:szCs w:val="24"/>
        </w:rPr>
        <w:t xml:space="preserve"> bir krem önerilir. Bu kremi dudak ve dudak </w:t>
      </w:r>
      <w:proofErr w:type="spellStart"/>
      <w:r w:rsidRPr="001C1D2B">
        <w:rPr>
          <w:rFonts w:ascii="Times New Roman" w:hAnsi="Times New Roman" w:cs="Times New Roman"/>
          <w:sz w:val="24"/>
          <w:szCs w:val="24"/>
        </w:rPr>
        <w:t>kenerlarınıza</w:t>
      </w:r>
      <w:proofErr w:type="spellEnd"/>
      <w:r w:rsidRPr="001C1D2B">
        <w:rPr>
          <w:rFonts w:ascii="Times New Roman" w:hAnsi="Times New Roman" w:cs="Times New Roman"/>
          <w:sz w:val="24"/>
          <w:szCs w:val="24"/>
        </w:rPr>
        <w:t xml:space="preserve"> düzenli olarak uygulamanız tavsiye edilir.</w:t>
      </w:r>
    </w:p>
    <w:p w14:paraId="4364FA34"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8.  Ameliyat sonrası genellikle </w:t>
      </w:r>
      <w:proofErr w:type="spellStart"/>
      <w:r w:rsidRPr="001C1D2B">
        <w:rPr>
          <w:rFonts w:ascii="Times New Roman" w:hAnsi="Times New Roman" w:cs="Times New Roman"/>
          <w:sz w:val="24"/>
          <w:szCs w:val="24"/>
        </w:rPr>
        <w:t>antibiyorik</w:t>
      </w:r>
      <w:proofErr w:type="spellEnd"/>
      <w:r w:rsidRPr="001C1D2B">
        <w:rPr>
          <w:rFonts w:ascii="Times New Roman" w:hAnsi="Times New Roman" w:cs="Times New Roman"/>
          <w:sz w:val="24"/>
          <w:szCs w:val="24"/>
        </w:rPr>
        <w:t xml:space="preserve"> tedavisi alırsınız. Lütfen bitene kadar ilaçlarınızı size reçete edildiği şekilde alın. Enfeksiyon gelişmesini önlemek için ilaçlarınızı almanız çok önemlidir. </w:t>
      </w:r>
    </w:p>
    <w:p w14:paraId="13DF7C6D"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9. Ağzınızdaki dikişler olacaktır. Hekiminize bu konuda danışın. </w:t>
      </w:r>
      <w:proofErr w:type="spellStart"/>
      <w:r w:rsidRPr="001C1D2B">
        <w:rPr>
          <w:rFonts w:ascii="Times New Roman" w:hAnsi="Times New Roman" w:cs="Times New Roman"/>
          <w:sz w:val="24"/>
          <w:szCs w:val="24"/>
        </w:rPr>
        <w:t>Genelllikle</w:t>
      </w:r>
      <w:proofErr w:type="spellEnd"/>
      <w:r w:rsidRPr="001C1D2B">
        <w:rPr>
          <w:rFonts w:ascii="Times New Roman" w:hAnsi="Times New Roman" w:cs="Times New Roman"/>
          <w:sz w:val="24"/>
          <w:szCs w:val="24"/>
        </w:rPr>
        <w:t xml:space="preserve"> dikişler 7-10 gün zarfında alınırlar. Bu dikişler temiz bir şekilde tutmak dışında özel bir bakım gerektirmezler. </w:t>
      </w:r>
    </w:p>
    <w:p w14:paraId="7FB52BC6"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10.  Okula kendinizi gidebilecek kadar iyi hissettiğinizde dönebilirsiniz bu da genellikle 2-3 haftadan sonra olacaktır. Sıvı gıdanızı ve ağız temizleyicinizi yanınızda götürmeyi unutmayın. </w:t>
      </w:r>
    </w:p>
    <w:p w14:paraId="645D4463"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11. Evinizde tel kesici ve lastik kesici bir makas bulunmalı, ağzınız kitli iken (</w:t>
      </w:r>
      <w:proofErr w:type="spellStart"/>
      <w:r w:rsidRPr="001C1D2B">
        <w:rPr>
          <w:rFonts w:ascii="Times New Roman" w:hAnsi="Times New Roman" w:cs="Times New Roman"/>
          <w:sz w:val="24"/>
          <w:szCs w:val="24"/>
        </w:rPr>
        <w:t>intermaksiller</w:t>
      </w:r>
      <w:proofErr w:type="spellEnd"/>
      <w:r w:rsidRPr="001C1D2B">
        <w:rPr>
          <w:rFonts w:ascii="Times New Roman" w:hAnsi="Times New Roman" w:cs="Times New Roman"/>
          <w:sz w:val="24"/>
          <w:szCs w:val="24"/>
        </w:rPr>
        <w:t xml:space="preserve"> tespit) bulantı veya nefes darlığı olursa lastikleri ve telleri hemen kesmeniz gerekebilir. Bu konuda hekiminizden bilgi isteyiniz.</w:t>
      </w:r>
    </w:p>
    <w:p w14:paraId="691574BC"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12. Ameliyat sonrası depresyonun (moral bozukluğuna bağlı kendini kötü hissetme) herhangi bir ameliyattan sonra olması yaygındır. Bu depresyon, genelde ameliyat sonrası oluşan, görünüş ile rahatsızlık ve korku duyma, aktivite ve hareketlerde kısıtlama ile ilgilidir. Bu duygular, görünüşünüzün düzelmesiyle ve normal aktivitelerinize dönünce kaybolacaktır.</w:t>
      </w:r>
    </w:p>
    <w:p w14:paraId="772C4A47" w14:textId="77777777" w:rsidR="0099440D" w:rsidRPr="001C1D2B" w:rsidRDefault="0099440D" w:rsidP="001C1D2B">
      <w:pPr>
        <w:spacing w:after="176" w:line="360" w:lineRule="auto"/>
        <w:ind w:right="40"/>
        <w:rPr>
          <w:rFonts w:ascii="Times New Roman" w:hAnsi="Times New Roman" w:cs="Times New Roman"/>
          <w:sz w:val="24"/>
          <w:szCs w:val="24"/>
        </w:rPr>
      </w:pPr>
    </w:p>
    <w:p w14:paraId="792A7AE7" w14:textId="77777777" w:rsidR="0099440D" w:rsidRPr="001C1D2B"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b/>
          <w:color w:val="000000"/>
          <w:sz w:val="24"/>
          <w:szCs w:val="24"/>
        </w:rPr>
        <w:t>HASTALIĞIN MUHTEMEL SEBEPLERİ VE NASIL SEYREDECEĞİ VE İŞLEMDEN BEKLENEN FAYDALAR</w:t>
      </w:r>
    </w:p>
    <w:p w14:paraId="6DB9EC85" w14:textId="77777777" w:rsidR="0099440D"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sz w:val="24"/>
          <w:szCs w:val="24"/>
        </w:rPr>
        <w:t xml:space="preserve">Hastalığın muhtemel </w:t>
      </w:r>
      <w:proofErr w:type="spellStart"/>
      <w:r w:rsidRPr="001C1D2B">
        <w:rPr>
          <w:rFonts w:ascii="Times New Roman" w:hAnsi="Times New Roman" w:cs="Times New Roman"/>
          <w:sz w:val="24"/>
          <w:szCs w:val="24"/>
        </w:rPr>
        <w:t>sebeleri</w:t>
      </w:r>
      <w:proofErr w:type="spellEnd"/>
      <w:r w:rsidRPr="001C1D2B">
        <w:rPr>
          <w:rFonts w:ascii="Times New Roman" w:hAnsi="Times New Roman" w:cs="Times New Roman"/>
          <w:sz w:val="24"/>
          <w:szCs w:val="24"/>
        </w:rPr>
        <w:t xml:space="preserve"> arasında genetik faktörler ve çevresel faktörler </w:t>
      </w:r>
      <w:proofErr w:type="gramStart"/>
      <w:r w:rsidRPr="001C1D2B">
        <w:rPr>
          <w:rFonts w:ascii="Times New Roman" w:hAnsi="Times New Roman" w:cs="Times New Roman"/>
          <w:sz w:val="24"/>
          <w:szCs w:val="24"/>
        </w:rPr>
        <w:t>( parmak</w:t>
      </w:r>
      <w:proofErr w:type="gramEnd"/>
      <w:r w:rsidRPr="001C1D2B">
        <w:rPr>
          <w:rFonts w:ascii="Times New Roman" w:hAnsi="Times New Roman" w:cs="Times New Roman"/>
          <w:sz w:val="24"/>
          <w:szCs w:val="24"/>
        </w:rPr>
        <w:t xml:space="preserve"> emme, dil itimi, kalem ısırma, dudak emme, travma) yer almaktadır. </w:t>
      </w:r>
      <w:proofErr w:type="gramStart"/>
      <w:r w:rsidRPr="001C1D2B">
        <w:rPr>
          <w:rFonts w:ascii="Times New Roman" w:hAnsi="Times New Roman" w:cs="Times New Roman"/>
          <w:sz w:val="24"/>
          <w:szCs w:val="24"/>
        </w:rPr>
        <w:t>tedaviden</w:t>
      </w:r>
      <w:proofErr w:type="gramEnd"/>
      <w:r w:rsidRPr="001C1D2B">
        <w:rPr>
          <w:rFonts w:ascii="Times New Roman" w:hAnsi="Times New Roman" w:cs="Times New Roman"/>
          <w:sz w:val="24"/>
          <w:szCs w:val="24"/>
        </w:rPr>
        <w:t xml:space="preserve"> beklenilen fayda  sağlıklı çiğneme yapılması, eklem problemlerinin geçmesi, dişlerdeki çapraşıklık düzelmesidir.</w:t>
      </w:r>
    </w:p>
    <w:p w14:paraId="72851796" w14:textId="77777777" w:rsidR="001C1D2B" w:rsidRDefault="001C1D2B" w:rsidP="001C1D2B">
      <w:pPr>
        <w:spacing w:after="176" w:line="360" w:lineRule="auto"/>
        <w:ind w:right="40"/>
        <w:rPr>
          <w:rFonts w:ascii="Times New Roman" w:hAnsi="Times New Roman" w:cs="Times New Roman"/>
          <w:sz w:val="24"/>
          <w:szCs w:val="24"/>
        </w:rPr>
      </w:pPr>
    </w:p>
    <w:p w14:paraId="10E2FC84" w14:textId="77777777" w:rsidR="001C1D2B" w:rsidRDefault="001C1D2B" w:rsidP="001C1D2B">
      <w:pPr>
        <w:spacing w:after="176" w:line="360" w:lineRule="auto"/>
        <w:ind w:right="40"/>
        <w:rPr>
          <w:rFonts w:ascii="Times New Roman" w:hAnsi="Times New Roman" w:cs="Times New Roman"/>
          <w:sz w:val="24"/>
          <w:szCs w:val="24"/>
        </w:rPr>
      </w:pPr>
    </w:p>
    <w:p w14:paraId="21C36065" w14:textId="77777777" w:rsidR="001C1D2B" w:rsidRPr="001C1D2B" w:rsidRDefault="001C1D2B" w:rsidP="001C1D2B">
      <w:pPr>
        <w:spacing w:after="176" w:line="360" w:lineRule="auto"/>
        <w:ind w:right="40"/>
        <w:rPr>
          <w:rFonts w:ascii="Times New Roman" w:hAnsi="Times New Roman" w:cs="Times New Roman"/>
          <w:sz w:val="24"/>
          <w:szCs w:val="24"/>
        </w:rPr>
      </w:pPr>
    </w:p>
    <w:p w14:paraId="10B3AD38" w14:textId="77777777" w:rsidR="0099440D" w:rsidRPr="001C1D2B"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b/>
          <w:sz w:val="24"/>
          <w:szCs w:val="24"/>
        </w:rPr>
        <w:lastRenderedPageBreak/>
        <w:t>GENEL RİSKLER VE KOMPLİKASYONLAR</w:t>
      </w:r>
    </w:p>
    <w:p w14:paraId="5808FD68"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1. </w:t>
      </w:r>
      <w:r w:rsidRPr="001C1D2B">
        <w:rPr>
          <w:rFonts w:ascii="Times New Roman" w:hAnsi="Times New Roman" w:cs="Times New Roman"/>
          <w:sz w:val="24"/>
          <w:szCs w:val="24"/>
        </w:rPr>
        <w:t>Artmış göğüs enfeksiyon riski, akciğerin küçük alanlarında sönmeler/çökmeler olabilir. Bu durum antibiyotik tedavisi ve fizyoterapi gerektirebilir.</w:t>
      </w:r>
    </w:p>
    <w:p w14:paraId="6BEE643B"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2. </w:t>
      </w:r>
      <w:r w:rsidRPr="001C1D2B">
        <w:rPr>
          <w:rFonts w:ascii="Times New Roman" w:hAnsi="Times New Roman" w:cs="Times New Roman"/>
          <w:sz w:val="24"/>
          <w:szCs w:val="24"/>
        </w:rPr>
        <w:t xml:space="preserve">Ağrı ve şişmeyle birlikte bacaklarda pıhtı oluşumu (derin </w:t>
      </w:r>
      <w:proofErr w:type="spellStart"/>
      <w:r w:rsidRPr="001C1D2B">
        <w:rPr>
          <w:rFonts w:ascii="Times New Roman" w:hAnsi="Times New Roman" w:cs="Times New Roman"/>
          <w:sz w:val="24"/>
          <w:szCs w:val="24"/>
        </w:rPr>
        <w:t>ventrombozu</w:t>
      </w:r>
      <w:proofErr w:type="spellEnd"/>
      <w:r w:rsidRPr="001C1D2B">
        <w:rPr>
          <w:rFonts w:ascii="Times New Roman" w:hAnsi="Times New Roman" w:cs="Times New Roman"/>
          <w:sz w:val="24"/>
          <w:szCs w:val="24"/>
        </w:rPr>
        <w:t xml:space="preserve"> veya DVT). Çok</w:t>
      </w:r>
      <w:r w:rsidRPr="001C1D2B">
        <w:rPr>
          <w:rFonts w:ascii="Times New Roman" w:hAnsi="Times New Roman" w:cs="Times New Roman"/>
          <w:sz w:val="24"/>
          <w:szCs w:val="24"/>
        </w:rPr>
        <w:br/>
        <w:t>nadir olarak bu pıhtı bulunduğu yerden koparak akciğerlere gidebilir ve ölümcül olabilir.</w:t>
      </w:r>
    </w:p>
    <w:p w14:paraId="33882964"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3. </w:t>
      </w:r>
      <w:r w:rsidRPr="001C1D2B">
        <w:rPr>
          <w:rFonts w:ascii="Times New Roman" w:hAnsi="Times New Roman" w:cs="Times New Roman"/>
          <w:sz w:val="24"/>
          <w:szCs w:val="24"/>
        </w:rPr>
        <w:t>Kalpte zorlanmaya bağlı kalp krizi veya felç.</w:t>
      </w:r>
    </w:p>
    <w:p w14:paraId="09A8A1D8"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4. </w:t>
      </w:r>
      <w:r w:rsidRPr="001C1D2B">
        <w:rPr>
          <w:rFonts w:ascii="Times New Roman" w:hAnsi="Times New Roman" w:cs="Times New Roman"/>
          <w:sz w:val="24"/>
          <w:szCs w:val="24"/>
        </w:rPr>
        <w:t>İşlemden kaynaklanabilen ölüm.</w:t>
      </w:r>
    </w:p>
    <w:p w14:paraId="25559E02"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5. </w:t>
      </w:r>
      <w:r w:rsidRPr="001C1D2B">
        <w:rPr>
          <w:rFonts w:ascii="Times New Roman" w:hAnsi="Times New Roman" w:cs="Times New Roman"/>
          <w:sz w:val="24"/>
          <w:szCs w:val="24"/>
        </w:rPr>
        <w:t>Obez (kilolu) hastalarda artmış yara yeri enfeksiyonu riski, göğüs enfeksiyonu, kalp ve akciğer komplikasyonları, pıhtılaşma.</w:t>
      </w:r>
    </w:p>
    <w:p w14:paraId="609B7197"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6. </w:t>
      </w:r>
      <w:r w:rsidRPr="001C1D2B">
        <w:rPr>
          <w:rFonts w:ascii="Times New Roman" w:hAnsi="Times New Roman" w:cs="Times New Roman"/>
          <w:sz w:val="24"/>
          <w:szCs w:val="24"/>
        </w:rPr>
        <w:t xml:space="preserve">Sigara içen hastalarda artmış yara yeri enfeksiyonu riski, göğüs enfeksiyonu, kalp ve akciğer komplikasyonları, pıhtılaşma. </w:t>
      </w:r>
    </w:p>
    <w:p w14:paraId="466196E8" w14:textId="77777777" w:rsidR="0099440D" w:rsidRPr="001C1D2B" w:rsidRDefault="0099440D" w:rsidP="001C1D2B">
      <w:pPr>
        <w:spacing w:after="176" w:line="360" w:lineRule="auto"/>
        <w:ind w:right="40"/>
        <w:rPr>
          <w:rFonts w:ascii="Times New Roman" w:hAnsi="Times New Roman" w:cs="Times New Roman"/>
          <w:sz w:val="24"/>
          <w:szCs w:val="24"/>
        </w:rPr>
      </w:pPr>
    </w:p>
    <w:p w14:paraId="28E70F16" w14:textId="77777777" w:rsidR="0099440D" w:rsidRDefault="00000000" w:rsidP="001C1D2B">
      <w:pPr>
        <w:spacing w:after="176" w:line="360" w:lineRule="auto"/>
        <w:ind w:right="40"/>
        <w:rPr>
          <w:rFonts w:ascii="Times New Roman" w:hAnsi="Times New Roman" w:cs="Times New Roman"/>
          <w:sz w:val="24"/>
          <w:szCs w:val="24"/>
        </w:rPr>
      </w:pPr>
      <w:r w:rsidRPr="001C1D2B">
        <w:rPr>
          <w:rFonts w:ascii="Times New Roman" w:hAnsi="Times New Roman" w:cs="Times New Roman"/>
          <w:b/>
          <w:sz w:val="24"/>
          <w:szCs w:val="24"/>
        </w:rPr>
        <w:t xml:space="preserve">ALTERNATİFLER: </w:t>
      </w:r>
      <w:r w:rsidRPr="001C1D2B">
        <w:rPr>
          <w:rFonts w:ascii="Times New Roman" w:hAnsi="Times New Roman" w:cs="Times New Roman"/>
          <w:sz w:val="24"/>
          <w:szCs w:val="24"/>
        </w:rPr>
        <w:t>Tedavinin alternatifi yoktur.</w:t>
      </w:r>
    </w:p>
    <w:p w14:paraId="78BE4452" w14:textId="77777777" w:rsidR="001C1D2B" w:rsidRPr="001C1D2B" w:rsidRDefault="001C1D2B" w:rsidP="001C1D2B">
      <w:pPr>
        <w:spacing w:after="176" w:line="360" w:lineRule="auto"/>
        <w:ind w:right="40"/>
        <w:rPr>
          <w:rFonts w:ascii="Times New Roman" w:hAnsi="Times New Roman" w:cs="Times New Roman"/>
          <w:sz w:val="24"/>
          <w:szCs w:val="24"/>
        </w:rPr>
      </w:pPr>
    </w:p>
    <w:p w14:paraId="433A7970"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rPr>
        <w:t xml:space="preserve">GEREKTİĞİNDE TIBBİ YARDIMA NASIL ULAŞABİLECEĞİ: </w:t>
      </w:r>
      <w:r w:rsidRPr="001C1D2B">
        <w:rPr>
          <w:rFonts w:ascii="Times New Roman" w:hAnsi="Times New Roman" w:cs="Times New Roman"/>
          <w:sz w:val="24"/>
          <w:szCs w:val="24"/>
        </w:rPr>
        <w:t>Olası acil yan etkiler gerçekleştiğinde sorumlu hekim ve ilgili sağlık personeli tarafından acil müdahaleler gerçekleştirilecektir.</w:t>
      </w:r>
    </w:p>
    <w:p w14:paraId="35518B3D" w14:textId="77777777" w:rsidR="0099440D" w:rsidRPr="001C1D2B" w:rsidRDefault="0099440D" w:rsidP="001C1D2B">
      <w:pPr>
        <w:spacing w:line="360" w:lineRule="auto"/>
        <w:jc w:val="both"/>
        <w:rPr>
          <w:rFonts w:ascii="Times New Roman" w:hAnsi="Times New Roman" w:cs="Times New Roman"/>
          <w:sz w:val="24"/>
          <w:szCs w:val="24"/>
        </w:rPr>
      </w:pPr>
    </w:p>
    <w:p w14:paraId="14577CED"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u w:val="single"/>
        </w:rPr>
        <w:t>HASTA ONAY:</w:t>
      </w:r>
    </w:p>
    <w:p w14:paraId="7B605ACC" w14:textId="77777777" w:rsidR="0099440D" w:rsidRPr="001C1D2B" w:rsidRDefault="00000000" w:rsidP="001C1D2B">
      <w:pPr>
        <w:spacing w:before="41" w:line="360" w:lineRule="auto"/>
        <w:jc w:val="both"/>
        <w:rPr>
          <w:rFonts w:ascii="Times New Roman" w:hAnsi="Times New Roman" w:cs="Times New Roman"/>
          <w:sz w:val="24"/>
          <w:szCs w:val="24"/>
        </w:rPr>
      </w:pPr>
      <w:r w:rsidRPr="001C1D2B">
        <w:rPr>
          <w:rFonts w:ascii="Times New Roman" w:hAnsi="Times New Roman" w:cs="Times New Roman"/>
          <w:sz w:val="24"/>
          <w:szCs w:val="24"/>
        </w:rPr>
        <w:t>Yukarıdaki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bilgilerin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hepsini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okudum</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bu</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bilgilerden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başka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tarafıma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birçok</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sözlü</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bilgi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verildi. Anlamadığım ya da merak ettiğim noktaları hekimime danıştım, tüm sorularıma yanıt aldım. Tüm</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ağzımın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detaylı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muayenesi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yapıldı.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Ayrıca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ilgili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birimde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hekim</w:t>
      </w:r>
      <w:r w:rsidRPr="001C1D2B">
        <w:rPr>
          <w:rFonts w:ascii="Times New Roman" w:hAnsi="Times New Roman" w:cs="Times New Roman"/>
          <w:spacing w:val="49"/>
          <w:sz w:val="24"/>
          <w:szCs w:val="24"/>
        </w:rPr>
        <w:t xml:space="preserve"> </w:t>
      </w:r>
      <w:r w:rsidRPr="001C1D2B">
        <w:rPr>
          <w:rFonts w:ascii="Times New Roman" w:hAnsi="Times New Roman" w:cs="Times New Roman"/>
          <w:sz w:val="24"/>
          <w:szCs w:val="24"/>
        </w:rPr>
        <w:t>tarafından</w:t>
      </w:r>
      <w:r w:rsidRPr="001C1D2B">
        <w:rPr>
          <w:rFonts w:ascii="Times New Roman" w:hAnsi="Times New Roman" w:cs="Times New Roman"/>
          <w:spacing w:val="50"/>
          <w:sz w:val="24"/>
          <w:szCs w:val="24"/>
        </w:rPr>
        <w:t xml:space="preserve"> </w:t>
      </w:r>
      <w:r w:rsidRPr="001C1D2B">
        <w:rPr>
          <w:rFonts w:ascii="Times New Roman" w:hAnsi="Times New Roman" w:cs="Times New Roman"/>
          <w:sz w:val="24"/>
          <w:szCs w:val="24"/>
        </w:rPr>
        <w:t>işleminin</w:t>
      </w:r>
      <w:r w:rsidRPr="001C1D2B">
        <w:rPr>
          <w:rFonts w:ascii="Times New Roman" w:hAnsi="Times New Roman" w:cs="Times New Roman"/>
          <w:spacing w:val="50"/>
          <w:sz w:val="24"/>
          <w:szCs w:val="24"/>
        </w:rPr>
        <w:t xml:space="preserve"> </w:t>
      </w:r>
      <w:r w:rsidRPr="001C1D2B">
        <w:rPr>
          <w:rFonts w:ascii="Times New Roman" w:hAnsi="Times New Roman" w:cs="Times New Roman"/>
          <w:sz w:val="24"/>
          <w:szCs w:val="24"/>
        </w:rPr>
        <w:t>ne</w:t>
      </w:r>
      <w:r w:rsidRPr="001C1D2B">
        <w:rPr>
          <w:rFonts w:ascii="Times New Roman" w:hAnsi="Times New Roman" w:cs="Times New Roman"/>
          <w:spacing w:val="50"/>
          <w:sz w:val="24"/>
          <w:szCs w:val="24"/>
        </w:rPr>
        <w:t xml:space="preserve"> </w:t>
      </w:r>
      <w:r w:rsidRPr="001C1D2B">
        <w:rPr>
          <w:rFonts w:ascii="Times New Roman" w:hAnsi="Times New Roman" w:cs="Times New Roman"/>
          <w:sz w:val="24"/>
          <w:szCs w:val="24"/>
        </w:rPr>
        <w:t>olduğu,</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tedavinin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neden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gerektiği,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içerdiği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riskler,</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oluşabilecek</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problemler,</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alternatif</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yöntemler,</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tedavi</w:t>
      </w:r>
      <w:r w:rsidRPr="001C1D2B">
        <w:rPr>
          <w:rFonts w:ascii="Times New Roman" w:hAnsi="Times New Roman" w:cs="Times New Roman"/>
          <w:spacing w:val="50"/>
          <w:sz w:val="24"/>
          <w:szCs w:val="24"/>
        </w:rPr>
        <w:t xml:space="preserve"> </w:t>
      </w:r>
      <w:r w:rsidRPr="001C1D2B">
        <w:rPr>
          <w:rFonts w:ascii="Times New Roman" w:hAnsi="Times New Roman" w:cs="Times New Roman"/>
          <w:sz w:val="24"/>
          <w:szCs w:val="24"/>
        </w:rPr>
        <w:t>sonrası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oluşabilecek değişiklikler, başarı olasılığı ve iyileşme sürecinde yaşanabilecek durumlar açıklandı. Verilen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randevulara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aksatmadan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gelinmesi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hekimin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tedavi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ile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ilgili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öneri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uygulamalarına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uyulmasının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tedavi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sonuçlarını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doğrudan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etkileyebileceği</w:t>
      </w:r>
      <w:r w:rsidRPr="001C1D2B">
        <w:rPr>
          <w:rFonts w:ascii="Times New Roman" w:hAnsi="Times New Roman" w:cs="Times New Roman"/>
          <w:spacing w:val="49"/>
          <w:sz w:val="24"/>
          <w:szCs w:val="24"/>
        </w:rPr>
        <w:t xml:space="preserve"> </w:t>
      </w:r>
      <w:r w:rsidRPr="001C1D2B">
        <w:rPr>
          <w:rFonts w:ascii="Times New Roman" w:hAnsi="Times New Roman" w:cs="Times New Roman"/>
          <w:sz w:val="24"/>
          <w:szCs w:val="24"/>
        </w:rPr>
        <w:t>hekim tarafından anlatıldı.</w:t>
      </w:r>
    </w:p>
    <w:p w14:paraId="3A8847FC"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lastRenderedPageBreak/>
        <w:t>Ağzımın hekim tarafından dış ve iç muayenesine, hekimin diş numaraları ile belirttiği işlemlerin ve tedavi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yöntemlerinin uygulanmasına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bu işlemler sırasında hekimin planlanan işlemler dışında ilave ve farklı işlemler</w:t>
      </w:r>
      <w:r w:rsidRPr="001C1D2B">
        <w:rPr>
          <w:rFonts w:ascii="Times New Roman" w:hAnsi="Times New Roman" w:cs="Times New Roman"/>
          <w:spacing w:val="-47"/>
          <w:sz w:val="24"/>
          <w:szCs w:val="24"/>
        </w:rPr>
        <w:t xml:space="preserve"> </w:t>
      </w:r>
      <w:r w:rsidRPr="001C1D2B">
        <w:rPr>
          <w:rFonts w:ascii="Times New Roman" w:hAnsi="Times New Roman" w:cs="Times New Roman"/>
          <w:sz w:val="24"/>
          <w:szCs w:val="24"/>
        </w:rPr>
        <w:t>gerektirecek durumlarla karşılaşması durumunda hekimin mesleki yargısıyla uygun bulduğu farklı işlemleri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yapabilmesine</w:t>
      </w:r>
      <w:r w:rsidRPr="001C1D2B">
        <w:rPr>
          <w:rFonts w:ascii="Times New Roman" w:hAnsi="Times New Roman" w:cs="Times New Roman"/>
          <w:spacing w:val="-3"/>
          <w:sz w:val="24"/>
          <w:szCs w:val="24"/>
        </w:rPr>
        <w:t xml:space="preserve"> </w:t>
      </w:r>
      <w:r w:rsidRPr="001C1D2B">
        <w:rPr>
          <w:rFonts w:ascii="Times New Roman" w:hAnsi="Times New Roman" w:cs="Times New Roman"/>
          <w:sz w:val="24"/>
          <w:szCs w:val="24"/>
        </w:rPr>
        <w:t>olanak</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verdiğimi bildiririm.</w:t>
      </w:r>
    </w:p>
    <w:p w14:paraId="193E5C66" w14:textId="77777777" w:rsidR="0099440D" w:rsidRPr="001C1D2B" w:rsidRDefault="0099440D" w:rsidP="001C1D2B">
      <w:pPr>
        <w:spacing w:line="360" w:lineRule="auto"/>
        <w:jc w:val="both"/>
        <w:rPr>
          <w:rFonts w:ascii="Times New Roman" w:hAnsi="Times New Roman" w:cs="Times New Roman"/>
          <w:sz w:val="24"/>
          <w:szCs w:val="24"/>
        </w:rPr>
      </w:pPr>
    </w:p>
    <w:p w14:paraId="086B8455"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Tarafıma uygulanacak olan tedavi ve daha sonra oluşabilecek durumlarda yapılacak tüm tedavilere, yukarıda</w:t>
      </w:r>
      <w:r w:rsidRPr="001C1D2B">
        <w:rPr>
          <w:rFonts w:ascii="Times New Roman" w:hAnsi="Times New Roman" w:cs="Times New Roman"/>
          <w:spacing w:val="-47"/>
          <w:sz w:val="24"/>
          <w:szCs w:val="24"/>
        </w:rPr>
        <w:t xml:space="preserve"> </w:t>
      </w:r>
      <w:r w:rsidRPr="001C1D2B">
        <w:rPr>
          <w:rFonts w:ascii="Times New Roman" w:hAnsi="Times New Roman" w:cs="Times New Roman"/>
          <w:sz w:val="24"/>
          <w:szCs w:val="24"/>
        </w:rPr>
        <w:t>listelenen maddelere ve aynı zamanda bana yapılan sözlü ve yazılı açıklamalara kendimde olarak ve kendi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irademle</w:t>
      </w:r>
      <w:r w:rsidRPr="001C1D2B">
        <w:rPr>
          <w:rFonts w:ascii="Times New Roman" w:hAnsi="Times New Roman" w:cs="Times New Roman"/>
          <w:spacing w:val="-4"/>
          <w:sz w:val="24"/>
          <w:szCs w:val="24"/>
        </w:rPr>
        <w:t xml:space="preserve"> </w:t>
      </w:r>
      <w:r w:rsidRPr="001C1D2B">
        <w:rPr>
          <w:rFonts w:ascii="Times New Roman" w:hAnsi="Times New Roman" w:cs="Times New Roman"/>
          <w:sz w:val="24"/>
          <w:szCs w:val="24"/>
        </w:rPr>
        <w:t>onay</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veriyorum.</w:t>
      </w:r>
    </w:p>
    <w:p w14:paraId="1FC06B1A"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Yukarıda yazılı olan onam formunu dikkatlice ………………………………………………………………………………………………………………………………………………………………………………………………………………………………………………………………………………</w:t>
      </w:r>
      <w:proofErr w:type="gramStart"/>
      <w:r w:rsidRPr="001C1D2B">
        <w:rPr>
          <w:rFonts w:ascii="Times New Roman" w:hAnsi="Times New Roman" w:cs="Times New Roman"/>
          <w:sz w:val="24"/>
          <w:szCs w:val="24"/>
        </w:rPr>
        <w:t>…(</w:t>
      </w:r>
      <w:proofErr w:type="gramEnd"/>
      <w:r w:rsidRPr="001C1D2B">
        <w:rPr>
          <w:rFonts w:ascii="Times New Roman" w:hAnsi="Times New Roman" w:cs="Times New Roman"/>
          <w:sz w:val="24"/>
          <w:szCs w:val="24"/>
        </w:rPr>
        <w:t>Buradaki boşluk, hastanın kendi el yazısı ile "okudum, anladım, kabul ediyorum" yazacağı şekilde düzenlenmelidir.)</w:t>
      </w:r>
    </w:p>
    <w:p w14:paraId="33D97D18"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u w:val="single"/>
        </w:rPr>
        <w:t>HASTA İMZA:</w:t>
      </w:r>
    </w:p>
    <w:p w14:paraId="39A0C17C" w14:textId="77777777" w:rsidR="0099440D" w:rsidRPr="001C1D2B" w:rsidRDefault="0099440D" w:rsidP="001C1D2B">
      <w:pPr>
        <w:spacing w:line="360" w:lineRule="auto"/>
        <w:jc w:val="both"/>
        <w:rPr>
          <w:rFonts w:ascii="Times New Roman" w:hAnsi="Times New Roman" w:cs="Times New Roman"/>
          <w:sz w:val="24"/>
          <w:szCs w:val="24"/>
        </w:rPr>
      </w:pPr>
    </w:p>
    <w:p w14:paraId="672B7BA0" w14:textId="77777777" w:rsidR="0099440D" w:rsidRPr="001C1D2B" w:rsidRDefault="0099440D" w:rsidP="001C1D2B">
      <w:pPr>
        <w:spacing w:line="360" w:lineRule="auto"/>
        <w:jc w:val="both"/>
        <w:rPr>
          <w:rFonts w:ascii="Times New Roman" w:hAnsi="Times New Roman" w:cs="Times New Roman"/>
          <w:sz w:val="24"/>
          <w:szCs w:val="24"/>
        </w:rPr>
      </w:pPr>
    </w:p>
    <w:p w14:paraId="0A329134"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b/>
          <w:sz w:val="24"/>
          <w:szCs w:val="24"/>
          <w:u w:val="single"/>
        </w:rPr>
        <w:t>HEKİM ONAY:</w:t>
      </w:r>
    </w:p>
    <w:p w14:paraId="50F936D4" w14:textId="77777777" w:rsidR="0099440D" w:rsidRPr="001C1D2B" w:rsidRDefault="00000000" w:rsidP="001C1D2B">
      <w:pPr>
        <w:spacing w:before="1" w:line="360" w:lineRule="auto"/>
        <w:jc w:val="both"/>
        <w:rPr>
          <w:rFonts w:ascii="Times New Roman" w:hAnsi="Times New Roman" w:cs="Times New Roman"/>
          <w:sz w:val="24"/>
          <w:szCs w:val="24"/>
        </w:rPr>
      </w:pPr>
      <w:r w:rsidRPr="001C1D2B">
        <w:rPr>
          <w:rFonts w:ascii="Times New Roman" w:hAnsi="Times New Roman" w:cs="Times New Roman"/>
          <w:sz w:val="24"/>
          <w:szCs w:val="24"/>
        </w:rPr>
        <w:t>Hastanın durumunu, işlemin kim tarafından yapılacağını, işlemden beklenen faydaları, hastanın tedaviye ihtiyacı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olduğunu,</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tedavi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yöntemi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riskleri-komplikasyonlarını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işlemin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tahmini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süresini, tedaviyle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ilgili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seçenekler</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ve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risklerini, bu</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riskler gerçekleştiğinde</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olası</w:t>
      </w:r>
      <w:r w:rsidRPr="001C1D2B">
        <w:rPr>
          <w:rFonts w:ascii="Times New Roman" w:hAnsi="Times New Roman" w:cs="Times New Roman"/>
          <w:spacing w:val="-4"/>
          <w:sz w:val="24"/>
          <w:szCs w:val="24"/>
        </w:rPr>
        <w:t xml:space="preserve"> </w:t>
      </w:r>
      <w:r w:rsidRPr="001C1D2B">
        <w:rPr>
          <w:rFonts w:ascii="Times New Roman" w:hAnsi="Times New Roman" w:cs="Times New Roman"/>
          <w:sz w:val="24"/>
          <w:szCs w:val="24"/>
        </w:rPr>
        <w:t>sonuçlarını, özel</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risk ve problemleri hastaya anlattım.</w:t>
      </w:r>
    </w:p>
    <w:p w14:paraId="03B9530A" w14:textId="77777777" w:rsidR="0099440D" w:rsidRPr="001C1D2B" w:rsidRDefault="00000000" w:rsidP="001C1D2B">
      <w:pPr>
        <w:spacing w:before="1" w:after="4" w:line="360" w:lineRule="auto"/>
        <w:jc w:val="both"/>
        <w:rPr>
          <w:rFonts w:ascii="Times New Roman" w:hAnsi="Times New Roman" w:cs="Times New Roman"/>
          <w:sz w:val="24"/>
          <w:szCs w:val="24"/>
        </w:rPr>
      </w:pPr>
      <w:r w:rsidRPr="001C1D2B">
        <w:rPr>
          <w:rFonts w:ascii="Times New Roman" w:hAnsi="Times New Roman" w:cs="Times New Roman"/>
          <w:sz w:val="24"/>
          <w:szCs w:val="24"/>
        </w:rPr>
        <w:t>Hastaya yukarıda bahsedilen noktalarla ilgili sorular sorma, diğer düşüncelerini tartışma fırsatı verdim ve mümkün</w:t>
      </w:r>
      <w:r w:rsidRPr="001C1D2B">
        <w:rPr>
          <w:rFonts w:ascii="Times New Roman" w:hAnsi="Times New Roman" w:cs="Times New Roman"/>
          <w:spacing w:val="-47"/>
          <w:sz w:val="24"/>
          <w:szCs w:val="24"/>
        </w:rPr>
        <w:t xml:space="preserve"> </w:t>
      </w:r>
      <w:r w:rsidRPr="001C1D2B">
        <w:rPr>
          <w:rFonts w:ascii="Times New Roman" w:hAnsi="Times New Roman" w:cs="Times New Roman"/>
          <w:sz w:val="24"/>
          <w:szCs w:val="24"/>
        </w:rPr>
        <w:t>olduğunca</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sorularının</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hepsini</w:t>
      </w:r>
      <w:r w:rsidRPr="001C1D2B">
        <w:rPr>
          <w:rFonts w:ascii="Times New Roman" w:hAnsi="Times New Roman" w:cs="Times New Roman"/>
          <w:spacing w:val="49"/>
          <w:sz w:val="24"/>
          <w:szCs w:val="24"/>
        </w:rPr>
        <w:t xml:space="preserve"> </w:t>
      </w:r>
      <w:r w:rsidRPr="001C1D2B">
        <w:rPr>
          <w:rFonts w:ascii="Times New Roman" w:hAnsi="Times New Roman" w:cs="Times New Roman"/>
          <w:sz w:val="24"/>
          <w:szCs w:val="24"/>
        </w:rPr>
        <w:t>cevapladım.</w:t>
      </w:r>
      <w:r w:rsidRPr="001C1D2B">
        <w:rPr>
          <w:rFonts w:ascii="Times New Roman" w:hAnsi="Times New Roman" w:cs="Times New Roman"/>
          <w:spacing w:val="48"/>
          <w:sz w:val="24"/>
          <w:szCs w:val="24"/>
        </w:rPr>
        <w:t xml:space="preserve"> </w:t>
      </w:r>
      <w:r w:rsidRPr="001C1D2B">
        <w:rPr>
          <w:rFonts w:ascii="Times New Roman" w:hAnsi="Times New Roman" w:cs="Times New Roman"/>
          <w:sz w:val="24"/>
          <w:szCs w:val="24"/>
        </w:rPr>
        <w:t>Hasta</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w:t>
      </w:r>
      <w:r w:rsidRPr="001C1D2B">
        <w:rPr>
          <w:rFonts w:ascii="Times New Roman" w:hAnsi="Times New Roman" w:cs="Times New Roman"/>
          <w:spacing w:val="-2"/>
          <w:sz w:val="24"/>
          <w:szCs w:val="24"/>
        </w:rPr>
        <w:t xml:space="preserve"> </w:t>
      </w:r>
      <w:r w:rsidRPr="001C1D2B">
        <w:rPr>
          <w:rFonts w:ascii="Times New Roman" w:hAnsi="Times New Roman" w:cs="Times New Roman"/>
          <w:sz w:val="24"/>
          <w:szCs w:val="24"/>
        </w:rPr>
        <w:t>vekilin</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yukarıdaki</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bilgileri anladığını</w:t>
      </w:r>
      <w:r w:rsidRPr="001C1D2B">
        <w:rPr>
          <w:rFonts w:ascii="Times New Roman" w:hAnsi="Times New Roman" w:cs="Times New Roman"/>
          <w:spacing w:val="-1"/>
          <w:sz w:val="24"/>
          <w:szCs w:val="24"/>
        </w:rPr>
        <w:t xml:space="preserve"> </w:t>
      </w:r>
      <w:r w:rsidRPr="001C1D2B">
        <w:rPr>
          <w:rFonts w:ascii="Times New Roman" w:hAnsi="Times New Roman" w:cs="Times New Roman"/>
          <w:sz w:val="24"/>
          <w:szCs w:val="24"/>
        </w:rPr>
        <w:t>düşünüyorum.</w:t>
      </w:r>
    </w:p>
    <w:p w14:paraId="77B348F2" w14:textId="77777777" w:rsidR="0099440D" w:rsidRPr="001C1D2B" w:rsidRDefault="0099440D" w:rsidP="001C1D2B">
      <w:pPr>
        <w:spacing w:before="1" w:after="4" w:line="360" w:lineRule="auto"/>
        <w:jc w:val="both"/>
        <w:rPr>
          <w:rFonts w:ascii="Times New Roman" w:hAnsi="Times New Roman" w:cs="Times New Roman"/>
          <w:sz w:val="24"/>
          <w:szCs w:val="24"/>
        </w:rPr>
      </w:pPr>
    </w:p>
    <w:p w14:paraId="34027376" w14:textId="77777777" w:rsidR="0099440D" w:rsidRPr="001C1D2B" w:rsidRDefault="00000000" w:rsidP="001C1D2B">
      <w:pPr>
        <w:spacing w:before="1" w:after="4" w:line="360" w:lineRule="auto"/>
        <w:jc w:val="both"/>
        <w:rPr>
          <w:rFonts w:ascii="Times New Roman" w:hAnsi="Times New Roman" w:cs="Times New Roman"/>
          <w:sz w:val="24"/>
          <w:szCs w:val="24"/>
        </w:rPr>
      </w:pPr>
      <w:r w:rsidRPr="001C1D2B">
        <w:rPr>
          <w:rFonts w:ascii="Times New Roman" w:hAnsi="Times New Roman" w:cs="Times New Roman"/>
          <w:b/>
          <w:sz w:val="24"/>
          <w:szCs w:val="24"/>
          <w:u w:val="single"/>
        </w:rPr>
        <w:t>HEKİM İMZA:</w:t>
      </w:r>
    </w:p>
    <w:p w14:paraId="5D143FF8" w14:textId="77777777" w:rsidR="0099440D" w:rsidRPr="001C1D2B" w:rsidRDefault="00000000" w:rsidP="001C1D2B">
      <w:pPr>
        <w:spacing w:line="360" w:lineRule="auto"/>
        <w:jc w:val="both"/>
        <w:rPr>
          <w:rFonts w:ascii="Times New Roman" w:hAnsi="Times New Roman" w:cs="Times New Roman"/>
          <w:sz w:val="24"/>
          <w:szCs w:val="24"/>
        </w:rPr>
      </w:pPr>
      <w:r w:rsidRPr="001C1D2B">
        <w:rPr>
          <w:rFonts w:ascii="Times New Roman" w:hAnsi="Times New Roman" w:cs="Times New Roman"/>
          <w:sz w:val="24"/>
          <w:szCs w:val="24"/>
        </w:rPr>
        <w:t xml:space="preserve">                       </w:t>
      </w:r>
    </w:p>
    <w:p w14:paraId="6CE6FF95" w14:textId="77777777" w:rsidR="0099440D" w:rsidRPr="001C1D2B" w:rsidRDefault="0099440D" w:rsidP="001C1D2B">
      <w:pPr>
        <w:spacing w:line="360" w:lineRule="auto"/>
        <w:jc w:val="both"/>
        <w:rPr>
          <w:rFonts w:ascii="Times New Roman" w:hAnsi="Times New Roman" w:cs="Times New Roman"/>
          <w:sz w:val="24"/>
          <w:szCs w:val="24"/>
        </w:rPr>
      </w:pPr>
    </w:p>
    <w:sectPr w:rsidR="0099440D" w:rsidRPr="001C1D2B">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9440D"/>
    <w:rsid w:val="001C1D2B"/>
    <w:rsid w:val="009944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68ED"/>
  <w15:docId w15:val="{8DB6B788-2388-43B7-BADD-B2FB9894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84FDE196-DF56-4DFD-9023-3FFA7F846A4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okumuş</dc:creator>
  <cp:lastModifiedBy>gokhangurses.akademik@gmail.com</cp:lastModifiedBy>
  <cp:revision>2</cp:revision>
  <dcterms:created xsi:type="dcterms:W3CDTF">2023-07-31T07:26:00Z</dcterms:created>
  <dcterms:modified xsi:type="dcterms:W3CDTF">2023-07-31T07:28:00Z</dcterms:modified>
</cp:coreProperties>
</file>